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7832" w:rsidRPr="00717832" w:rsidRDefault="00717832" w:rsidP="00717832">
      <w:pPr>
        <w:pStyle w:val="Normaalweb"/>
        <w:rPr>
          <w:b/>
          <w:bCs/>
          <w:color w:val="000000"/>
        </w:rPr>
      </w:pPr>
      <w:r w:rsidRPr="00717832">
        <w:rPr>
          <w:b/>
          <w:bCs/>
          <w:color w:val="000000"/>
        </w:rPr>
        <w:t>Abstract</w:t>
      </w:r>
    </w:p>
    <w:p w:rsidR="00717832" w:rsidRDefault="00717832" w:rsidP="00717832">
      <w:pPr>
        <w:pStyle w:val="Normaalweb"/>
        <w:rPr>
          <w:color w:val="000000"/>
        </w:rPr>
      </w:pPr>
      <w:r>
        <w:rPr>
          <w:color w:val="000000"/>
        </w:rPr>
        <w:t>D</w:t>
      </w:r>
      <w:r>
        <w:rPr>
          <w:color w:val="000000"/>
        </w:rPr>
        <w:t>e invloed van porno op seksualiteit en seksuele gezondheid</w:t>
      </w:r>
    </w:p>
    <w:p w:rsidR="00717832" w:rsidRDefault="00717832" w:rsidP="00717832">
      <w:pPr>
        <w:pStyle w:val="Normaalweb"/>
        <w:rPr>
          <w:color w:val="000000"/>
        </w:rPr>
      </w:pPr>
    </w:p>
    <w:p w:rsidR="00717832" w:rsidRDefault="00717832" w:rsidP="00717832">
      <w:pPr>
        <w:pStyle w:val="Normaalweb"/>
        <w:rPr>
          <w:color w:val="000000"/>
        </w:rPr>
      </w:pPr>
      <w:r>
        <w:rPr>
          <w:color w:val="000000"/>
        </w:rPr>
        <w:t>Rik HW van Lunsen, arts-seksuoloog NVVS</w:t>
      </w:r>
    </w:p>
    <w:p w:rsidR="00717832" w:rsidRDefault="00717832" w:rsidP="00717832">
      <w:pPr>
        <w:pStyle w:val="Normaalweb"/>
        <w:rPr>
          <w:color w:val="000000"/>
        </w:rPr>
      </w:pPr>
    </w:p>
    <w:p w:rsidR="007E75AD" w:rsidRDefault="00717832" w:rsidP="00717832">
      <w:pPr>
        <w:pStyle w:val="Normaalweb"/>
        <w:rPr>
          <w:color w:val="000000"/>
        </w:rPr>
      </w:pPr>
      <w:r>
        <w:rPr>
          <w:color w:val="000000"/>
        </w:rPr>
        <w:t xml:space="preserve">Als het gaat over problematisch gedrag en als het gaat over seks zijn er drie hardnekkige misverstanden die leiden tot de vooronderstelling dat het kijken naar porno met de daarin  gebruikelijke weergave van vrouwonvriendelijke </w:t>
      </w:r>
      <w:r>
        <w:rPr>
          <w:color w:val="000000"/>
        </w:rPr>
        <w:t xml:space="preserve">masculiene </w:t>
      </w:r>
      <w:r>
        <w:rPr>
          <w:color w:val="000000"/>
        </w:rPr>
        <w:t>en instrumentele seks leidt tot soortgelijk gedrag in de werkelijkheid en dus dat jongeren van nu, die immers vrije toegang hebben tot internetporno, meer dan vroeger  dat “normale”</w:t>
      </w:r>
      <w:r w:rsidR="007E75AD">
        <w:rPr>
          <w:color w:val="000000"/>
        </w:rPr>
        <w:t xml:space="preserve"> en door hen </w:t>
      </w:r>
      <w:proofErr w:type="spellStart"/>
      <w:r w:rsidR="007E75AD">
        <w:rPr>
          <w:color w:val="000000"/>
        </w:rPr>
        <w:t>geptrefereerde</w:t>
      </w:r>
      <w:proofErr w:type="spellEnd"/>
      <w:r w:rsidR="007E75AD">
        <w:rPr>
          <w:color w:val="000000"/>
        </w:rPr>
        <w:t xml:space="preserve"> seks zouden vinden.</w:t>
      </w:r>
    </w:p>
    <w:p w:rsidR="00EF5311" w:rsidRDefault="007E75AD" w:rsidP="00717832">
      <w:pPr>
        <w:pStyle w:val="Normaalweb"/>
        <w:rPr>
          <w:color w:val="000000"/>
        </w:rPr>
      </w:pPr>
      <w:r>
        <w:rPr>
          <w:color w:val="000000"/>
        </w:rPr>
        <w:t xml:space="preserve">Het eerste misverstand is dat er hier sprake zou zijn van een typisch “stepping </w:t>
      </w:r>
      <w:proofErr w:type="spellStart"/>
      <w:r>
        <w:rPr>
          <w:color w:val="000000"/>
        </w:rPr>
        <w:t>stone</w:t>
      </w:r>
      <w:proofErr w:type="spellEnd"/>
      <w:r>
        <w:rPr>
          <w:color w:val="000000"/>
        </w:rPr>
        <w:t xml:space="preserve">” fenomeen, namelijk dat blootstelling aan het een automatisch leidt tot het ander. Stepping Stone theorieën blijken telkenmale niet te kloppen.  Het is weliswaar waar dat harddrug gebruikers in het verleden bijna allemaal ook soft drugs hebben gebruikt, dat  plegers van </w:t>
      </w:r>
      <w:proofErr w:type="spellStart"/>
      <w:r>
        <w:rPr>
          <w:color w:val="000000"/>
        </w:rPr>
        <w:t>pedoseksuele</w:t>
      </w:r>
      <w:proofErr w:type="spellEnd"/>
      <w:r>
        <w:rPr>
          <w:color w:val="000000"/>
        </w:rPr>
        <w:t xml:space="preserve"> delicten allemaal kinderporno hebben gedownload  en dat daders van  “</w:t>
      </w:r>
      <w:proofErr w:type="spellStart"/>
      <w:r>
        <w:rPr>
          <w:color w:val="000000"/>
        </w:rPr>
        <w:t>shootings</w:t>
      </w:r>
      <w:proofErr w:type="spellEnd"/>
      <w:r>
        <w:rPr>
          <w:color w:val="000000"/>
        </w:rPr>
        <w:t xml:space="preserve">” in hun vrije tijd graag gewelddadige games spelen. Uit onderzoek blijkt echter elke keer weer dat het omgekeerde absoluut niet waar </w:t>
      </w:r>
      <w:proofErr w:type="spellStart"/>
      <w:r>
        <w:rPr>
          <w:color w:val="000000"/>
        </w:rPr>
        <w:t>waar</w:t>
      </w:r>
      <w:proofErr w:type="spellEnd"/>
      <w:r>
        <w:rPr>
          <w:color w:val="000000"/>
        </w:rPr>
        <w:t xml:space="preserve"> is</w:t>
      </w:r>
      <w:r w:rsidR="00EF5311">
        <w:rPr>
          <w:color w:val="000000"/>
        </w:rPr>
        <w:t>; softdrug gebruik, het kijken naar kinderporno en het spelen van gewelddadige games is geen voorspeller voor soortgelijk problematisch gedrag.</w:t>
      </w:r>
    </w:p>
    <w:p w:rsidR="00717832" w:rsidRDefault="00EF5311" w:rsidP="00717832">
      <w:pPr>
        <w:pStyle w:val="Normaalweb"/>
        <w:rPr>
          <w:color w:val="000000"/>
        </w:rPr>
      </w:pPr>
      <w:r>
        <w:rPr>
          <w:color w:val="000000"/>
        </w:rPr>
        <w:t xml:space="preserve">Het tweede misverstand is dat de inhoud van seksuele fantasieën bij soloseks </w:t>
      </w:r>
      <w:proofErr w:type="spellStart"/>
      <w:r>
        <w:rPr>
          <w:color w:val="000000"/>
        </w:rPr>
        <w:t>uberhaupt</w:t>
      </w:r>
      <w:proofErr w:type="spellEnd"/>
      <w:r>
        <w:rPr>
          <w:color w:val="000000"/>
        </w:rPr>
        <w:t xml:space="preserve"> iets zegt over preferenties ten aanzien van relationeel seksueel gedrag. Uit onderzoek blijkt elke keer weer dat de overgrote meerderheid van alle mannen en vrouwen </w:t>
      </w:r>
      <w:r>
        <w:rPr>
          <w:color w:val="000000"/>
        </w:rPr>
        <w:t xml:space="preserve">bij masturbatie  </w:t>
      </w:r>
      <w:r>
        <w:rPr>
          <w:color w:val="000000"/>
        </w:rPr>
        <w:t>frequent seksuele  fantasieën heeft over plaatsen, handelingen en personen, waar ze in werkelijkheid nooit en te nimmer iets mee zouden willen doen. De meeste mensen gebruiken de qua inhoud vaak bij dergelijke fantasieën passende porno louter en alleen als startpunt voor hun eigen fantasie – een pornofilm in hun hoofd- bij soloseks. Ik noem dan porno ook vaak “</w:t>
      </w:r>
      <w:proofErr w:type="spellStart"/>
      <w:r>
        <w:rPr>
          <w:color w:val="000000"/>
        </w:rPr>
        <w:t>poor</w:t>
      </w:r>
      <w:proofErr w:type="spellEnd"/>
      <w:r>
        <w:rPr>
          <w:color w:val="000000"/>
        </w:rPr>
        <w:t xml:space="preserve"> </w:t>
      </w:r>
      <w:proofErr w:type="spellStart"/>
      <w:r>
        <w:rPr>
          <w:color w:val="000000"/>
        </w:rPr>
        <w:t>men</w:t>
      </w:r>
      <w:r w:rsidR="0025245E">
        <w:rPr>
          <w:color w:val="000000"/>
        </w:rPr>
        <w:t>’</w:t>
      </w:r>
      <w:r>
        <w:rPr>
          <w:color w:val="000000"/>
        </w:rPr>
        <w:t>s</w:t>
      </w:r>
      <w:proofErr w:type="spellEnd"/>
      <w:r>
        <w:rPr>
          <w:color w:val="000000"/>
        </w:rPr>
        <w:t xml:space="preserve"> </w:t>
      </w:r>
      <w:proofErr w:type="spellStart"/>
      <w:r>
        <w:rPr>
          <w:color w:val="000000"/>
        </w:rPr>
        <w:t>sexual</w:t>
      </w:r>
      <w:proofErr w:type="spellEnd"/>
      <w:r>
        <w:rPr>
          <w:color w:val="000000"/>
        </w:rPr>
        <w:t xml:space="preserve"> </w:t>
      </w:r>
      <w:proofErr w:type="spellStart"/>
      <w:r>
        <w:rPr>
          <w:color w:val="000000"/>
        </w:rPr>
        <w:t>fantasies</w:t>
      </w:r>
      <w:proofErr w:type="spellEnd"/>
      <w:r>
        <w:rPr>
          <w:color w:val="000000"/>
        </w:rPr>
        <w:t>”</w:t>
      </w:r>
    </w:p>
    <w:p w:rsidR="00EF5311" w:rsidRDefault="00EF5311" w:rsidP="00717832">
      <w:pPr>
        <w:pStyle w:val="Normaalweb"/>
        <w:rPr>
          <w:color w:val="000000"/>
        </w:rPr>
      </w:pPr>
      <w:r>
        <w:rPr>
          <w:color w:val="000000"/>
        </w:rPr>
        <w:t>Het derde misverstand is dat</w:t>
      </w:r>
      <w:r w:rsidR="0025245E">
        <w:rPr>
          <w:color w:val="000000"/>
        </w:rPr>
        <w:t xml:space="preserve"> het hebben van een moreel oordeel over de inhoud van seksuele fantasieën bijdraagt aan het bevorderen van seksuele gezondheid. Het is een merkwaardig fenomeen dat seksualiteit het enige menselijke domein is, waarbij het maatschappelijk </w:t>
      </w:r>
      <w:r>
        <w:rPr>
          <w:color w:val="000000"/>
        </w:rPr>
        <w:t xml:space="preserve"> </w:t>
      </w:r>
      <w:r w:rsidR="0025245E">
        <w:rPr>
          <w:color w:val="000000"/>
        </w:rPr>
        <w:t xml:space="preserve">usance is om een oordeel te hebben over </w:t>
      </w:r>
      <w:proofErr w:type="spellStart"/>
      <w:r w:rsidR="0025245E">
        <w:rPr>
          <w:color w:val="000000"/>
        </w:rPr>
        <w:t>iemand’s</w:t>
      </w:r>
      <w:proofErr w:type="spellEnd"/>
      <w:r w:rsidR="0025245E">
        <w:rPr>
          <w:color w:val="000000"/>
        </w:rPr>
        <w:t xml:space="preserve"> gedachten en fantasieën en zelfs de neiging bestaat daar juridische consequenties aan te verbinden. Als alle mensen ook op de inhoud van hun niet-seksuele gedachten en fantasieën beoordeeld zouden moeten worden als ware de inhoud van die </w:t>
      </w:r>
      <w:r w:rsidR="00AF20C3">
        <w:rPr>
          <w:color w:val="000000"/>
        </w:rPr>
        <w:t>fantasieën</w:t>
      </w:r>
      <w:r w:rsidR="0025245E">
        <w:rPr>
          <w:color w:val="000000"/>
        </w:rPr>
        <w:t xml:space="preserve"> gelijk aan het ook ten uitvoer brengen </w:t>
      </w:r>
      <w:r w:rsidR="00AF20C3">
        <w:rPr>
          <w:color w:val="000000"/>
        </w:rPr>
        <w:t>ervan</w:t>
      </w:r>
      <w:r w:rsidR="0025245E">
        <w:rPr>
          <w:color w:val="000000"/>
        </w:rPr>
        <w:t>, dan zou de overgrote meerderheid van de mensheid in het gevang zitten.</w:t>
      </w:r>
    </w:p>
    <w:p w:rsidR="0025245E" w:rsidRDefault="0025245E" w:rsidP="00717832">
      <w:pPr>
        <w:pStyle w:val="Normaalweb"/>
        <w:rPr>
          <w:color w:val="000000"/>
        </w:rPr>
      </w:pPr>
      <w:r>
        <w:rPr>
          <w:color w:val="000000"/>
        </w:rPr>
        <w:t xml:space="preserve">Voor het ontwikkelen van gezonde </w:t>
      </w:r>
      <w:r w:rsidR="00AF20C3">
        <w:rPr>
          <w:color w:val="000000"/>
        </w:rPr>
        <w:t>seksualiteit</w:t>
      </w:r>
      <w:r>
        <w:rPr>
          <w:color w:val="000000"/>
        </w:rPr>
        <w:t xml:space="preserve"> met daarbij integratie van zowel lustaspecten als aspecten van wederkerige affectieve zijn veilige hechting in de kinderjaren en een pedagogische omgeving die positieve boodschappen </w:t>
      </w:r>
      <w:r w:rsidR="00AF20C3">
        <w:rPr>
          <w:color w:val="000000"/>
        </w:rPr>
        <w:t xml:space="preserve">uitzendt </w:t>
      </w:r>
      <w:r>
        <w:rPr>
          <w:color w:val="000000"/>
        </w:rPr>
        <w:t xml:space="preserve">over </w:t>
      </w:r>
      <w:r w:rsidR="00AF20C3">
        <w:rPr>
          <w:color w:val="000000"/>
        </w:rPr>
        <w:t>zowel l</w:t>
      </w:r>
      <w:r>
        <w:rPr>
          <w:color w:val="000000"/>
        </w:rPr>
        <w:t xml:space="preserve">iefde, intimiteit, respect </w:t>
      </w:r>
      <w:r w:rsidR="00AF20C3">
        <w:rPr>
          <w:color w:val="000000"/>
        </w:rPr>
        <w:t xml:space="preserve">als over </w:t>
      </w:r>
      <w:r>
        <w:rPr>
          <w:color w:val="000000"/>
        </w:rPr>
        <w:t xml:space="preserve"> sek</w:t>
      </w:r>
      <w:r w:rsidR="00AF20C3">
        <w:rPr>
          <w:color w:val="000000"/>
        </w:rPr>
        <w:t>s</w:t>
      </w:r>
      <w:r>
        <w:rPr>
          <w:color w:val="000000"/>
        </w:rPr>
        <w:t>ualitei</w:t>
      </w:r>
      <w:r w:rsidR="00AF20C3">
        <w:rPr>
          <w:color w:val="000000"/>
        </w:rPr>
        <w:t xml:space="preserve">t, de belangrijkste voorwaarden. Uit onderzoek blijkt dan ook dat jongeren die voldoende van deze voorwaarden hebben meegekregen-de overgrote </w:t>
      </w:r>
      <w:r w:rsidR="00AF20C3">
        <w:rPr>
          <w:color w:val="000000"/>
        </w:rPr>
        <w:lastRenderedPageBreak/>
        <w:t xml:space="preserve">meerderheid-  positieve aankijken tegen wederkerigheid en gelijkwaardigheid in plezierige, lustvolle en affectieve seksuele situaties. Uit onderzoek blijkt dan ook dat kopieergedrag </w:t>
      </w:r>
      <w:proofErr w:type="spellStart"/>
      <w:r w:rsidR="00AF20C3">
        <w:rPr>
          <w:color w:val="000000"/>
        </w:rPr>
        <w:t>mbt</w:t>
      </w:r>
      <w:proofErr w:type="spellEnd"/>
      <w:r w:rsidR="00AF20C3">
        <w:rPr>
          <w:color w:val="000000"/>
        </w:rPr>
        <w:t xml:space="preserve"> porno eigenlijk alleen voorkomt bij die jongeren die qua hechting en qua voorbeeldgedrag verstoken zijn gebleven van de ingrediënten voor een gezonde seksuele ontwikkeling.</w:t>
      </w:r>
    </w:p>
    <w:p w:rsidR="007E75AD" w:rsidRDefault="007E75AD" w:rsidP="00717832">
      <w:pPr>
        <w:pStyle w:val="Normaalweb"/>
        <w:rPr>
          <w:color w:val="000000"/>
        </w:rPr>
      </w:pPr>
      <w:bookmarkStart w:id="0" w:name="_GoBack"/>
      <w:bookmarkEnd w:id="0"/>
    </w:p>
    <w:p w:rsidR="003E7287" w:rsidRDefault="003E7287"/>
    <w:sectPr w:rsidR="003E72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832"/>
    <w:rsid w:val="0025245E"/>
    <w:rsid w:val="003E7287"/>
    <w:rsid w:val="005E54EE"/>
    <w:rsid w:val="00717832"/>
    <w:rsid w:val="007E75AD"/>
    <w:rsid w:val="00AF20C3"/>
    <w:rsid w:val="00EF531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CEED1"/>
  <w15:chartTrackingRefBased/>
  <w15:docId w15:val="{043CEBD9-CA4B-4DFB-91C9-66AAF814F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717832"/>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875828">
      <w:bodyDiv w:val="1"/>
      <w:marLeft w:val="0"/>
      <w:marRight w:val="0"/>
      <w:marTop w:val="0"/>
      <w:marBottom w:val="0"/>
      <w:divBdr>
        <w:top w:val="none" w:sz="0" w:space="0" w:color="auto"/>
        <w:left w:val="none" w:sz="0" w:space="0" w:color="auto"/>
        <w:bottom w:val="none" w:sz="0" w:space="0" w:color="auto"/>
        <w:right w:val="none" w:sz="0" w:space="0" w:color="auto"/>
      </w:divBdr>
    </w:div>
    <w:div w:id="867448606">
      <w:bodyDiv w:val="1"/>
      <w:marLeft w:val="0"/>
      <w:marRight w:val="0"/>
      <w:marTop w:val="0"/>
      <w:marBottom w:val="0"/>
      <w:divBdr>
        <w:top w:val="none" w:sz="0" w:space="0" w:color="auto"/>
        <w:left w:val="none" w:sz="0" w:space="0" w:color="auto"/>
        <w:bottom w:val="none" w:sz="0" w:space="0" w:color="auto"/>
        <w:right w:val="none" w:sz="0" w:space="0" w:color="auto"/>
      </w:divBdr>
    </w:div>
    <w:div w:id="893395172">
      <w:bodyDiv w:val="1"/>
      <w:marLeft w:val="0"/>
      <w:marRight w:val="0"/>
      <w:marTop w:val="0"/>
      <w:marBottom w:val="0"/>
      <w:divBdr>
        <w:top w:val="none" w:sz="0" w:space="0" w:color="auto"/>
        <w:left w:val="none" w:sz="0" w:space="0" w:color="auto"/>
        <w:bottom w:val="none" w:sz="0" w:space="0" w:color="auto"/>
        <w:right w:val="none" w:sz="0" w:space="0" w:color="auto"/>
      </w:divBdr>
    </w:div>
    <w:div w:id="1038897491">
      <w:bodyDiv w:val="1"/>
      <w:marLeft w:val="0"/>
      <w:marRight w:val="0"/>
      <w:marTop w:val="0"/>
      <w:marBottom w:val="0"/>
      <w:divBdr>
        <w:top w:val="none" w:sz="0" w:space="0" w:color="auto"/>
        <w:left w:val="none" w:sz="0" w:space="0" w:color="auto"/>
        <w:bottom w:val="none" w:sz="0" w:space="0" w:color="auto"/>
        <w:right w:val="none" w:sz="0" w:space="0" w:color="auto"/>
      </w:divBdr>
    </w:div>
    <w:div w:id="1930918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531</Words>
  <Characters>2923</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Rik van Lunsen</dc:creator>
  <cp:keywords/>
  <dc:description/>
  <cp:lastModifiedBy>Rik van Lunsen</cp:lastModifiedBy>
  <cp:revision>1</cp:revision>
  <dcterms:created xsi:type="dcterms:W3CDTF">2019-08-29T13:26:00Z</dcterms:created>
  <dcterms:modified xsi:type="dcterms:W3CDTF">2019-08-29T14:15:00Z</dcterms:modified>
</cp:coreProperties>
</file>